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7253E" w14:textId="78E8C029" w:rsidR="008905DE" w:rsidRPr="00484306" w:rsidRDefault="005A64C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[Peyton Forest ES</w:t>
      </w:r>
      <w:r w:rsidR="008905DE" w:rsidRPr="00484306">
        <w:rPr>
          <w:rFonts w:cs="Arial"/>
          <w:b/>
          <w:sz w:val="28"/>
          <w:szCs w:val="28"/>
        </w:rPr>
        <w:t>]</w:t>
      </w:r>
    </w:p>
    <w:p w14:paraId="562C7EE2" w14:textId="73460717" w:rsidR="008905DE" w:rsidRPr="00484306" w:rsidRDefault="008905D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A64C1">
        <w:rPr>
          <w:rFonts w:cs="Arial"/>
          <w:b/>
          <w:color w:val="0083A9" w:themeColor="accent1"/>
          <w:sz w:val="28"/>
          <w:szCs w:val="28"/>
        </w:rPr>
        <w:t>[9/11/2019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040C8942" w14:textId="1BFAFBEF" w:rsidR="008905DE" w:rsidRPr="00484306" w:rsidRDefault="008905D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A64C1">
        <w:rPr>
          <w:rFonts w:cs="Arial"/>
          <w:b/>
          <w:color w:val="0083A9" w:themeColor="accent1"/>
          <w:sz w:val="28"/>
          <w:szCs w:val="28"/>
        </w:rPr>
        <w:t>[3:00 p.m.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FFA64B1" w14:textId="74822150" w:rsidR="008905DE" w:rsidRPr="00484306" w:rsidRDefault="008905D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A64C1">
        <w:rPr>
          <w:rFonts w:cs="Arial"/>
          <w:b/>
          <w:color w:val="0083A9" w:themeColor="accent1"/>
          <w:sz w:val="28"/>
          <w:szCs w:val="28"/>
        </w:rPr>
        <w:t>[Conference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3F5D195" w14:textId="77777777" w:rsidR="008905DE" w:rsidRPr="0024684D" w:rsidRDefault="008905D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87647ED" w14:textId="77777777" w:rsidR="008905DE" w:rsidRDefault="008905DE" w:rsidP="008905D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905DE" w14:paraId="64DF30C4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2CB2203F" w14:textId="77777777" w:rsidR="008905DE" w:rsidRPr="00F401AE" w:rsidRDefault="008905DE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88BDFDC" w14:textId="77777777" w:rsidR="008905DE" w:rsidRPr="00F401AE" w:rsidRDefault="008905DE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3917E5FF" w14:textId="77777777" w:rsidR="008905DE" w:rsidRPr="00F401AE" w:rsidRDefault="008905DE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8905DE" w14:paraId="64153E03" w14:textId="77777777" w:rsidTr="00FF3119">
        <w:tc>
          <w:tcPr>
            <w:tcW w:w="2515" w:type="dxa"/>
          </w:tcPr>
          <w:p w14:paraId="615EB3D5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925CA0C" w14:textId="2FF870A8" w:rsidR="008905DE" w:rsidRDefault="005A64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2065" w:type="dxa"/>
          </w:tcPr>
          <w:p w14:paraId="09C4F5C5" w14:textId="7039D9F2" w:rsidR="008905DE" w:rsidRDefault="007236D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05DE" w14:paraId="0E2FB550" w14:textId="77777777" w:rsidTr="00FF3119">
        <w:tc>
          <w:tcPr>
            <w:tcW w:w="2515" w:type="dxa"/>
          </w:tcPr>
          <w:p w14:paraId="1DF8E2D1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222AB7" w14:textId="2B9FDF19" w:rsidR="008905DE" w:rsidRDefault="005A64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Benita Ross</w:t>
            </w:r>
          </w:p>
        </w:tc>
        <w:tc>
          <w:tcPr>
            <w:tcW w:w="2065" w:type="dxa"/>
          </w:tcPr>
          <w:p w14:paraId="69CD908F" w14:textId="28DE3543" w:rsidR="008905DE" w:rsidRDefault="007236D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05DE" w14:paraId="5D0CF7FF" w14:textId="77777777" w:rsidTr="00FF3119">
        <w:tc>
          <w:tcPr>
            <w:tcW w:w="2515" w:type="dxa"/>
          </w:tcPr>
          <w:p w14:paraId="574B7F19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657D567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2A2726F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05DE" w14:paraId="3F8BA716" w14:textId="77777777" w:rsidTr="00FF3119">
        <w:tc>
          <w:tcPr>
            <w:tcW w:w="2515" w:type="dxa"/>
          </w:tcPr>
          <w:p w14:paraId="5592CC39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BB197B2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7158491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05DE" w14:paraId="6805FCF5" w14:textId="77777777" w:rsidTr="00FF3119">
        <w:tc>
          <w:tcPr>
            <w:tcW w:w="2515" w:type="dxa"/>
          </w:tcPr>
          <w:p w14:paraId="6B95CCDC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CE0F3E7" w14:textId="0764F45B" w:rsidR="008905DE" w:rsidRDefault="005A64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Jesicca Welch</w:t>
            </w:r>
          </w:p>
        </w:tc>
        <w:tc>
          <w:tcPr>
            <w:tcW w:w="2065" w:type="dxa"/>
          </w:tcPr>
          <w:p w14:paraId="0CF9D8FC" w14:textId="5401781D" w:rsidR="008905DE" w:rsidRDefault="007236D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05DE" w14:paraId="34F45761" w14:textId="77777777" w:rsidTr="00FF3119">
        <w:tc>
          <w:tcPr>
            <w:tcW w:w="2515" w:type="dxa"/>
          </w:tcPr>
          <w:p w14:paraId="48C632CC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697963F" w14:textId="183054B7" w:rsidR="008905DE" w:rsidRDefault="005A64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Arnold</w:t>
            </w:r>
          </w:p>
        </w:tc>
        <w:tc>
          <w:tcPr>
            <w:tcW w:w="2065" w:type="dxa"/>
          </w:tcPr>
          <w:p w14:paraId="306BDC6F" w14:textId="1D4E4D5E" w:rsidR="008905DE" w:rsidRDefault="007236D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05DE" w14:paraId="6F49CC54" w14:textId="77777777" w:rsidTr="00FF3119">
        <w:tc>
          <w:tcPr>
            <w:tcW w:w="2515" w:type="dxa"/>
          </w:tcPr>
          <w:p w14:paraId="1CC901E7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65AB057" w14:textId="610C4790" w:rsidR="008905DE" w:rsidRDefault="005A64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Battaliah Doster</w:t>
            </w:r>
          </w:p>
        </w:tc>
        <w:tc>
          <w:tcPr>
            <w:tcW w:w="2065" w:type="dxa"/>
          </w:tcPr>
          <w:p w14:paraId="402BE700" w14:textId="7E08F15F" w:rsidR="008905DE" w:rsidRDefault="007236D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5A64C1" w14:paraId="38928A4D" w14:textId="77777777" w:rsidTr="00FF3119">
        <w:tc>
          <w:tcPr>
            <w:tcW w:w="2515" w:type="dxa"/>
          </w:tcPr>
          <w:p w14:paraId="554F4343" w14:textId="567A4B4D" w:rsidR="005A64C1" w:rsidRPr="00F371DD" w:rsidRDefault="005A64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CD4357C" w14:textId="1F5180D7" w:rsidR="005A64C1" w:rsidRDefault="005A64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Nancy Aragbaye</w:t>
            </w:r>
          </w:p>
        </w:tc>
        <w:tc>
          <w:tcPr>
            <w:tcW w:w="2065" w:type="dxa"/>
          </w:tcPr>
          <w:p w14:paraId="5414AF36" w14:textId="0BB984E7" w:rsidR="005A64C1" w:rsidRDefault="007236D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A64C1" w14:paraId="14FD0B98" w14:textId="77777777" w:rsidTr="00FF3119">
        <w:tc>
          <w:tcPr>
            <w:tcW w:w="2515" w:type="dxa"/>
          </w:tcPr>
          <w:p w14:paraId="59E98CF8" w14:textId="6BD0985B" w:rsidR="005A64C1" w:rsidRDefault="005A64C1" w:rsidP="005A64C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Instructional Staff </w:t>
            </w:r>
          </w:p>
        </w:tc>
        <w:tc>
          <w:tcPr>
            <w:tcW w:w="4770" w:type="dxa"/>
          </w:tcPr>
          <w:p w14:paraId="6FD1E8D9" w14:textId="0911B58D" w:rsidR="005A64C1" w:rsidRDefault="005A64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Curtis Wright</w:t>
            </w:r>
          </w:p>
        </w:tc>
        <w:tc>
          <w:tcPr>
            <w:tcW w:w="2065" w:type="dxa"/>
          </w:tcPr>
          <w:p w14:paraId="62DEB61B" w14:textId="2934D22E" w:rsidR="005A64C1" w:rsidRDefault="007236D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8905DE" w14:paraId="4B8457C7" w14:textId="77777777" w:rsidTr="00FF3119">
        <w:tc>
          <w:tcPr>
            <w:tcW w:w="2515" w:type="dxa"/>
          </w:tcPr>
          <w:p w14:paraId="7D30B0D7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FFD31E6" w14:textId="42A6BDA0" w:rsidR="008905DE" w:rsidRDefault="0068714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Terry Williams</w:t>
            </w:r>
          </w:p>
        </w:tc>
        <w:tc>
          <w:tcPr>
            <w:tcW w:w="2065" w:type="dxa"/>
          </w:tcPr>
          <w:p w14:paraId="3F701FE5" w14:textId="4B6B1170" w:rsidR="008905DE" w:rsidRDefault="007236D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05DE" w14:paraId="641D7EA3" w14:textId="77777777" w:rsidTr="00FF3119">
        <w:tc>
          <w:tcPr>
            <w:tcW w:w="2515" w:type="dxa"/>
          </w:tcPr>
          <w:p w14:paraId="2F2840FD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651FFA1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2C8958A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05DE" w14:paraId="5C9D19EF" w14:textId="77777777" w:rsidTr="00FF3119">
        <w:tc>
          <w:tcPr>
            <w:tcW w:w="2515" w:type="dxa"/>
          </w:tcPr>
          <w:p w14:paraId="5A901333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643D7027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48633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905DE" w14:paraId="25B064AB" w14:textId="77777777" w:rsidTr="00FF3119">
        <w:tc>
          <w:tcPr>
            <w:tcW w:w="2515" w:type="dxa"/>
          </w:tcPr>
          <w:p w14:paraId="11F8C3A3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0F760794" w14:textId="7949574E" w:rsidR="008905DE" w:rsidRDefault="005A64C1" w:rsidP="005A64C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3E0D778E" w14:textId="77777777" w:rsidR="008905DE" w:rsidRDefault="008905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B12C50A" w14:textId="77777777" w:rsidR="008905DE" w:rsidRPr="00FC2F51" w:rsidRDefault="008905DE" w:rsidP="00FC2F51">
      <w:pPr>
        <w:rPr>
          <w:rFonts w:cs="Arial"/>
          <w:b/>
          <w:sz w:val="24"/>
          <w:szCs w:val="24"/>
        </w:rPr>
      </w:pPr>
    </w:p>
    <w:p w14:paraId="1A1E176E" w14:textId="77777777" w:rsidR="008905DE" w:rsidRDefault="008905DE" w:rsidP="008905D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F75A81D" w14:textId="77777777" w:rsidR="008905DE" w:rsidRPr="00484306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FBF0926" w14:textId="77777777" w:rsidR="008905DE" w:rsidRPr="00484306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905DE" w14:paraId="50CA8A42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4ECEBB83" w14:textId="77777777" w:rsidR="008905DE" w:rsidRPr="00244CB1" w:rsidRDefault="008905DE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6BFC8015" w14:textId="77777777" w:rsidR="008905DE" w:rsidRPr="008A73DD" w:rsidRDefault="008905DE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8905DE" w14:paraId="16D30009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0526DDB9" w14:textId="77777777" w:rsidR="008905DE" w:rsidRDefault="008905DE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F14AA38" w14:textId="77777777" w:rsidR="008905DE" w:rsidRPr="006E4F4C" w:rsidRDefault="008905DE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7B51D01" w14:textId="77777777" w:rsidR="008905DE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905DE" w:rsidRPr="00244CB1" w14:paraId="1FC8AF55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3A2690FF" w14:textId="77777777" w:rsidR="008905DE" w:rsidRPr="00244CB1" w:rsidRDefault="008905DE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7495541C" w14:textId="77777777" w:rsidR="008905DE" w:rsidRPr="008A73DD" w:rsidRDefault="008905DE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8905DE" w:rsidRPr="006E4F4C" w14:paraId="4CF4C24E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70FB1EC7" w14:textId="77777777" w:rsidR="008905DE" w:rsidRDefault="008905DE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CD89C65" w14:textId="4036BF93" w:rsidR="008905DE" w:rsidRPr="006E4F4C" w:rsidRDefault="0068714E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Terry Williams nominated by Principal Gunner</w:t>
            </w:r>
          </w:p>
        </w:tc>
      </w:tr>
    </w:tbl>
    <w:p w14:paraId="64CF0EAA" w14:textId="77777777" w:rsidR="008905DE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905DE" w:rsidRPr="008A73DD" w14:paraId="644E54F0" w14:textId="77777777" w:rsidTr="00164C78">
        <w:tc>
          <w:tcPr>
            <w:tcW w:w="2425" w:type="dxa"/>
            <w:shd w:val="clear" w:color="auto" w:fill="E9AF76" w:themeFill="accent2" w:themeFillTint="99"/>
          </w:tcPr>
          <w:p w14:paraId="767271E9" w14:textId="77777777" w:rsidR="008905DE" w:rsidRPr="00244CB1" w:rsidRDefault="008905DE" w:rsidP="00164C7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1F88F5E7" w14:textId="77777777" w:rsidR="008905DE" w:rsidRPr="008A73DD" w:rsidRDefault="008905DE" w:rsidP="00164C7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8905DE" w:rsidRPr="006E4F4C" w14:paraId="11756678" w14:textId="77777777" w:rsidTr="00164C78">
        <w:tc>
          <w:tcPr>
            <w:tcW w:w="2425" w:type="dxa"/>
            <w:shd w:val="clear" w:color="auto" w:fill="E9AF76" w:themeFill="accent2" w:themeFillTint="99"/>
          </w:tcPr>
          <w:p w14:paraId="2C1D79F8" w14:textId="77777777" w:rsidR="008905DE" w:rsidRDefault="008905DE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01DCDF76" w14:textId="77777777" w:rsidR="008905DE" w:rsidRPr="006E4F4C" w:rsidRDefault="008905DE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5FE8D0B4" w14:textId="77777777" w:rsidR="008905DE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019B6256" w14:textId="77777777" w:rsidR="008905DE" w:rsidRPr="003C7BB7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14:paraId="411821A8" w14:textId="77777777" w:rsidR="008905DE" w:rsidRPr="0066721A" w:rsidRDefault="008905DE" w:rsidP="008905D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p w14:paraId="55D00E83" w14:textId="77777777" w:rsidR="008905DE" w:rsidRPr="003C7BB7" w:rsidRDefault="008905DE" w:rsidP="008905D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p w14:paraId="29C98CC9" w14:textId="77777777" w:rsidR="008905DE" w:rsidRPr="003C7BB7" w:rsidRDefault="008905DE" w:rsidP="008905D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342AC2A7" w14:textId="77777777" w:rsidR="008905DE" w:rsidRPr="0066721A" w:rsidRDefault="008905DE" w:rsidP="008905D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677A4D05" w14:textId="77777777" w:rsidR="008905DE" w:rsidRPr="00511581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 </w:t>
      </w:r>
    </w:p>
    <w:p w14:paraId="59E9962D" w14:textId="77777777" w:rsidR="008905DE" w:rsidRPr="00325553" w:rsidRDefault="008905DE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751E43B9" w14:textId="77777777" w:rsidR="005A64C1" w:rsidRDefault="008905DE" w:rsidP="005A64C1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>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</w:p>
    <w:p w14:paraId="148C7CEC" w14:textId="7C737A0D" w:rsidR="005A64C1" w:rsidRPr="005A64C1" w:rsidRDefault="005A64C1" w:rsidP="005A64C1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5A64C1">
        <w:rPr>
          <w:rFonts w:cs="Arial"/>
          <w:b/>
          <w:sz w:val="24"/>
          <w:szCs w:val="24"/>
        </w:rPr>
        <w:t>The team agreed to a maximum of 20 minutes for public comment,</w:t>
      </w:r>
    </w:p>
    <w:p w14:paraId="7133229F" w14:textId="03C589F8" w:rsidR="008905DE" w:rsidRPr="005A64C1" w:rsidRDefault="00544E76" w:rsidP="005A64C1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allot</w:t>
      </w:r>
      <w:r w:rsidR="005A64C1" w:rsidRPr="005A64C1">
        <w:rPr>
          <w:rFonts w:cs="Arial"/>
          <w:b/>
          <w:sz w:val="24"/>
          <w:szCs w:val="24"/>
        </w:rPr>
        <w:t xml:space="preserve">ting </w:t>
      </w:r>
      <w:r w:rsidR="005A64C1">
        <w:rPr>
          <w:rFonts w:cs="Arial"/>
          <w:b/>
          <w:sz w:val="24"/>
          <w:szCs w:val="24"/>
        </w:rPr>
        <w:t>2 minutes per person for September, October</w:t>
      </w:r>
      <w:r w:rsidR="005A64C1" w:rsidRPr="005A64C1">
        <w:rPr>
          <w:rFonts w:cs="Arial"/>
          <w:b/>
          <w:sz w:val="24"/>
          <w:szCs w:val="24"/>
        </w:rPr>
        <w:t xml:space="preserve">, </w:t>
      </w:r>
      <w:r w:rsidR="005A64C1">
        <w:rPr>
          <w:rFonts w:cs="Arial"/>
          <w:b/>
          <w:sz w:val="24"/>
          <w:szCs w:val="24"/>
        </w:rPr>
        <w:t xml:space="preserve">November, and </w:t>
      </w:r>
      <w:r w:rsidR="005A64C1" w:rsidRPr="005A64C1">
        <w:rPr>
          <w:rFonts w:cs="Arial"/>
          <w:b/>
          <w:sz w:val="24"/>
          <w:szCs w:val="24"/>
        </w:rPr>
        <w:t>December</w:t>
      </w:r>
      <w:r w:rsidR="005A64C1">
        <w:rPr>
          <w:rFonts w:cs="Arial"/>
          <w:b/>
          <w:sz w:val="24"/>
          <w:szCs w:val="24"/>
        </w:rPr>
        <w:t xml:space="preserve"> </w:t>
      </w:r>
      <w:r w:rsidR="005A64C1" w:rsidRPr="005A64C1">
        <w:rPr>
          <w:rFonts w:cs="Arial"/>
          <w:b/>
          <w:sz w:val="24"/>
          <w:szCs w:val="24"/>
        </w:rPr>
        <w:t>GO Team meetings</w:t>
      </w:r>
      <w:r w:rsidR="005A64C1">
        <w:rPr>
          <w:rFonts w:cs="Arial"/>
          <w:b/>
          <w:sz w:val="24"/>
          <w:szCs w:val="24"/>
        </w:rPr>
        <w:t xml:space="preserve"> (pass/fail)</w:t>
      </w:r>
      <w:r w:rsidR="005A64C1" w:rsidRPr="005A64C1">
        <w:rPr>
          <w:rFonts w:cs="Arial"/>
          <w:b/>
          <w:sz w:val="24"/>
          <w:szCs w:val="24"/>
        </w:rPr>
        <w:t>.</w:t>
      </w:r>
    </w:p>
    <w:p w14:paraId="51C42BA4" w14:textId="77777777" w:rsidR="008905DE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6DCB1269" w14:textId="77777777" w:rsidR="008905DE" w:rsidRDefault="008905DE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3"/>
        <w:gridCol w:w="1861"/>
        <w:gridCol w:w="1587"/>
        <w:gridCol w:w="3687"/>
        <w:gridCol w:w="1332"/>
      </w:tblGrid>
      <w:tr w:rsidR="008905DE" w14:paraId="1A12E9CB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28E2C33" w14:textId="77777777" w:rsidR="008905DE" w:rsidRDefault="008905DE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4342634A" w14:textId="77777777" w:rsidR="008905DE" w:rsidRDefault="008905DE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64E7E1A7" w14:textId="77777777" w:rsidR="008905DE" w:rsidRDefault="008905DE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2EC8A05B" w14:textId="77777777" w:rsidR="008905DE" w:rsidRDefault="008905DE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61BC90FB" w14:textId="77777777" w:rsidR="008905DE" w:rsidRDefault="008905DE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8905DE" w14:paraId="3D179FA6" w14:textId="77777777" w:rsidTr="00C16385">
        <w:tc>
          <w:tcPr>
            <w:tcW w:w="539" w:type="dxa"/>
          </w:tcPr>
          <w:p w14:paraId="629FC6D8" w14:textId="77777777" w:rsidR="008905DE" w:rsidRPr="00C16385" w:rsidRDefault="008905DE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269C2BDB" w14:textId="41B3BF07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9/11/19</w:t>
            </w:r>
          </w:p>
        </w:tc>
        <w:tc>
          <w:tcPr>
            <w:tcW w:w="1614" w:type="dxa"/>
          </w:tcPr>
          <w:p w14:paraId="504B2CCD" w14:textId="2E2C3EF2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p.m.</w:t>
            </w:r>
          </w:p>
        </w:tc>
        <w:tc>
          <w:tcPr>
            <w:tcW w:w="3766" w:type="dxa"/>
          </w:tcPr>
          <w:p w14:paraId="6F028FCF" w14:textId="002816EB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</w:tcPr>
          <w:p w14:paraId="5053E226" w14:textId="6069F175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8905DE" w14:paraId="6DF53926" w14:textId="77777777" w:rsidTr="00C16385">
        <w:tc>
          <w:tcPr>
            <w:tcW w:w="539" w:type="dxa"/>
          </w:tcPr>
          <w:p w14:paraId="4E5486F5" w14:textId="77777777" w:rsidR="008905DE" w:rsidRPr="00C16385" w:rsidRDefault="008905DE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1BCA552D" w14:textId="44A422FB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10/16/19</w:t>
            </w:r>
          </w:p>
        </w:tc>
        <w:tc>
          <w:tcPr>
            <w:tcW w:w="1614" w:type="dxa"/>
          </w:tcPr>
          <w:p w14:paraId="3C324F9A" w14:textId="5FC266ED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p.m.</w:t>
            </w:r>
          </w:p>
        </w:tc>
        <w:tc>
          <w:tcPr>
            <w:tcW w:w="3766" w:type="dxa"/>
          </w:tcPr>
          <w:p w14:paraId="71249FE2" w14:textId="44369DA1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</w:tcPr>
          <w:p w14:paraId="2516923F" w14:textId="3714E985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8905DE" w14:paraId="1D00F441" w14:textId="77777777" w:rsidTr="00C16385">
        <w:tc>
          <w:tcPr>
            <w:tcW w:w="539" w:type="dxa"/>
          </w:tcPr>
          <w:p w14:paraId="739E64D5" w14:textId="77777777" w:rsidR="008905DE" w:rsidRPr="00C16385" w:rsidRDefault="008905DE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1E8F2D4D" w14:textId="4912CB7B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11/20/19</w:t>
            </w:r>
          </w:p>
        </w:tc>
        <w:tc>
          <w:tcPr>
            <w:tcW w:w="1614" w:type="dxa"/>
          </w:tcPr>
          <w:p w14:paraId="75C9A86E" w14:textId="5FCBE8C4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p.m.</w:t>
            </w:r>
          </w:p>
        </w:tc>
        <w:tc>
          <w:tcPr>
            <w:tcW w:w="3766" w:type="dxa"/>
          </w:tcPr>
          <w:p w14:paraId="544F6C69" w14:textId="4E43797F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</w:tcPr>
          <w:p w14:paraId="05FEDA14" w14:textId="0A01FACB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8905DE" w14:paraId="7F411EC5" w14:textId="77777777" w:rsidTr="00C16385">
        <w:tc>
          <w:tcPr>
            <w:tcW w:w="539" w:type="dxa"/>
          </w:tcPr>
          <w:p w14:paraId="48A723ED" w14:textId="77777777" w:rsidR="008905DE" w:rsidRPr="00C16385" w:rsidRDefault="008905DE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4F1A0B6C" w14:textId="3C64CC08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12/18/19</w:t>
            </w:r>
          </w:p>
        </w:tc>
        <w:tc>
          <w:tcPr>
            <w:tcW w:w="1614" w:type="dxa"/>
          </w:tcPr>
          <w:p w14:paraId="3534FD49" w14:textId="270C5DBE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p.m.</w:t>
            </w:r>
          </w:p>
        </w:tc>
        <w:tc>
          <w:tcPr>
            <w:tcW w:w="3766" w:type="dxa"/>
          </w:tcPr>
          <w:p w14:paraId="4CE5A532" w14:textId="2970BCF4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</w:tcPr>
          <w:p w14:paraId="20FF5A8A" w14:textId="6F87BF83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8905DE" w14:paraId="57ACCBDF" w14:textId="77777777" w:rsidTr="00803ABF">
        <w:tc>
          <w:tcPr>
            <w:tcW w:w="539" w:type="dxa"/>
            <w:tcBorders>
              <w:bottom w:val="single" w:sz="4" w:space="0" w:color="auto"/>
            </w:tcBorders>
          </w:tcPr>
          <w:p w14:paraId="00466614" w14:textId="77777777" w:rsidR="008905DE" w:rsidRPr="00C16385" w:rsidRDefault="008905DE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7C6C025" w14:textId="28FB4ADC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1/29/20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EC60BBC" w14:textId="05E2990D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p.m.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EBCE750" w14:textId="0B4BA35E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1002D4DD" w14:textId="53A3DE09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8905DE" w14:paraId="24FE43E7" w14:textId="77777777" w:rsidTr="00495650">
        <w:tc>
          <w:tcPr>
            <w:tcW w:w="539" w:type="dxa"/>
            <w:tcBorders>
              <w:bottom w:val="double" w:sz="12" w:space="0" w:color="C00000"/>
            </w:tcBorders>
          </w:tcPr>
          <w:p w14:paraId="1B15FC96" w14:textId="77777777" w:rsidR="008905DE" w:rsidRPr="00C16385" w:rsidRDefault="008905DE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587C06A" w14:textId="7D6A2B5C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3/18/20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33ED65A5" w14:textId="602D0829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p.m.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35613B31" w14:textId="19897CB2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E288EE1" w14:textId="05826F2B" w:rsidR="008905DE" w:rsidRDefault="005A64C1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8905DE" w14:paraId="4DC0E2CE" w14:textId="77777777" w:rsidTr="00495650">
        <w:tc>
          <w:tcPr>
            <w:tcW w:w="539" w:type="dxa"/>
            <w:tcBorders>
              <w:top w:val="double" w:sz="12" w:space="0" w:color="C00000"/>
            </w:tcBorders>
          </w:tcPr>
          <w:p w14:paraId="497FB9A1" w14:textId="77777777" w:rsidR="008905DE" w:rsidRPr="00C16385" w:rsidRDefault="008905DE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44011E9E" w14:textId="77777777" w:rsidR="008905DE" w:rsidRDefault="008905DE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7A007806" w14:textId="77777777" w:rsidR="008905DE" w:rsidRDefault="008905DE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7F097C35" w14:textId="77777777" w:rsidR="008905DE" w:rsidRDefault="008905DE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29EEEB2D" w14:textId="77777777" w:rsidR="008905DE" w:rsidRDefault="008905DE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8905DE" w14:paraId="75B2521F" w14:textId="77777777" w:rsidTr="00C16385">
        <w:tc>
          <w:tcPr>
            <w:tcW w:w="539" w:type="dxa"/>
          </w:tcPr>
          <w:p w14:paraId="7BC9E148" w14:textId="77777777" w:rsidR="008905DE" w:rsidRPr="00C16385" w:rsidRDefault="008905DE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0AD48F4E" w14:textId="77777777" w:rsidR="008905DE" w:rsidRDefault="008905DE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78A5877" w14:textId="77777777" w:rsidR="008905DE" w:rsidRDefault="008905DE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1707864" w14:textId="77777777" w:rsidR="008905DE" w:rsidRDefault="008905DE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42C75FC8" w14:textId="77777777" w:rsidR="008905DE" w:rsidRDefault="008905DE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50560A1" w14:textId="77777777" w:rsidR="008905DE" w:rsidRDefault="008905DE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A58D395" w14:textId="3D181E17" w:rsidR="008905DE" w:rsidRPr="003C7D7A" w:rsidRDefault="008905DE" w:rsidP="008905D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5D4D9D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CB9E5D4" w14:textId="77777777" w:rsidR="008905DE" w:rsidRDefault="008905DE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12B2C2AC" w14:textId="6922C49A" w:rsidR="008905DE" w:rsidRDefault="008905DE" w:rsidP="008905DE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  <w:sectPr w:rsidR="008905DE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="005D4D9D">
        <w:rPr>
          <w:rFonts w:cs="Arial"/>
          <w:color w:val="0083A9" w:themeColor="accent1"/>
          <w:sz w:val="24"/>
          <w:szCs w:val="24"/>
        </w:rPr>
        <w:t>[Passes</w:t>
      </w:r>
      <w:r w:rsidRPr="00095F31">
        <w:rPr>
          <w:rFonts w:cs="Arial"/>
          <w:color w:val="0083A9" w:themeColor="accent1"/>
          <w:sz w:val="24"/>
          <w:szCs w:val="24"/>
        </w:rPr>
        <w:t>]</w:t>
      </w:r>
    </w:p>
    <w:p w14:paraId="437599F6" w14:textId="2C56EB5F" w:rsidR="00CC08A3" w:rsidRDefault="0068714E" w:rsidP="00CC08A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lastRenderedPageBreak/>
        <w:t xml:space="preserve">Table Swing Seat meeting until the next meeting. Ms. Terry Williams elected as a Community Member representative. </w:t>
      </w:r>
    </w:p>
    <w:p w14:paraId="1D905A4E" w14:textId="6248A7EC" w:rsidR="0068714E" w:rsidRDefault="0068714E" w:rsidP="00CC08A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Chair Nominations: Nancy Aragbaye (all agreed, none opposed); Vice Chair: Jesicca Welch (all agreed, none opposed); nominated (Battaliah Doster – Secretary); </w:t>
      </w:r>
      <w:r w:rsidR="00D5046A">
        <w:rPr>
          <w:rFonts w:cs="Arial"/>
          <w:color w:val="0083A9" w:themeColor="accent1"/>
          <w:sz w:val="24"/>
          <w:szCs w:val="24"/>
        </w:rPr>
        <w:t>Cluster Representative – Benita Ross</w:t>
      </w:r>
    </w:p>
    <w:p w14:paraId="185EF83B" w14:textId="72A5377E" w:rsidR="00D5046A" w:rsidRDefault="00D5046A" w:rsidP="00CC08A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Accepted public comment format</w:t>
      </w:r>
    </w:p>
    <w:p w14:paraId="474EC4B3" w14:textId="29CE17DD" w:rsidR="00D5046A" w:rsidRDefault="00D5046A" w:rsidP="00CC08A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Agreed on meeting dates</w:t>
      </w:r>
    </w:p>
    <w:p w14:paraId="62764436" w14:textId="3A751351" w:rsidR="00D5046A" w:rsidRDefault="00D5046A" w:rsidP="00CC08A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Reviewed GO Team Meeting Norms</w:t>
      </w:r>
    </w:p>
    <w:p w14:paraId="3872DA3A" w14:textId="0E834FEB" w:rsidR="00D5046A" w:rsidRDefault="00D5046A" w:rsidP="00CC08A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No Discussion Items this time</w:t>
      </w:r>
    </w:p>
    <w:p w14:paraId="5E9DAFFA" w14:textId="4B1A1B0E" w:rsidR="00D5046A" w:rsidRDefault="005D4D9D" w:rsidP="00CC08A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Information Items – We were s</w:t>
      </w:r>
      <w:r w:rsidR="00D5046A">
        <w:rPr>
          <w:rFonts w:cs="Arial"/>
          <w:color w:val="0083A9" w:themeColor="accent1"/>
          <w:sz w:val="24"/>
          <w:szCs w:val="24"/>
        </w:rPr>
        <w:t xml:space="preserve">lated to have 426 students, not including Pre-K students. If we had any lower, we could have possibly loss a teacher. We were at 427 at the leveling date, so we will not lose teachers. </w:t>
      </w:r>
      <w:r w:rsidR="00DD33D7">
        <w:rPr>
          <w:rFonts w:cs="Arial"/>
          <w:color w:val="0083A9" w:themeColor="accent1"/>
          <w:sz w:val="24"/>
          <w:szCs w:val="24"/>
        </w:rPr>
        <w:t>A lot of students have gone to Atlanta Heights and Kipp, but some are trickling back in as the year progresses. Mr. Hasan has been hired fu</w:t>
      </w:r>
      <w:r w:rsidR="007D27FF">
        <w:rPr>
          <w:rFonts w:cs="Arial"/>
          <w:color w:val="0083A9" w:themeColor="accent1"/>
          <w:sz w:val="24"/>
          <w:szCs w:val="24"/>
        </w:rPr>
        <w:t>ll time to assist with promoting positive behaviors with our boys</w:t>
      </w:r>
      <w:r w:rsidR="00DD33D7">
        <w:rPr>
          <w:rFonts w:cs="Arial"/>
          <w:color w:val="0083A9" w:themeColor="accent1"/>
          <w:sz w:val="24"/>
          <w:szCs w:val="24"/>
        </w:rPr>
        <w:t xml:space="preserve">. </w:t>
      </w:r>
      <w:bookmarkStart w:id="0" w:name="_GoBack"/>
      <w:bookmarkEnd w:id="0"/>
      <w:r w:rsidR="00DD33D7">
        <w:rPr>
          <w:rFonts w:cs="Arial"/>
          <w:color w:val="0083A9" w:themeColor="accent1"/>
          <w:sz w:val="24"/>
          <w:szCs w:val="24"/>
        </w:rPr>
        <w:t xml:space="preserve">Principal </w:t>
      </w:r>
      <w:r w:rsidR="007D27FF">
        <w:rPr>
          <w:rFonts w:cs="Arial"/>
          <w:color w:val="0083A9" w:themeColor="accent1"/>
          <w:sz w:val="24"/>
          <w:szCs w:val="24"/>
        </w:rPr>
        <w:t xml:space="preserve">Gunner </w:t>
      </w:r>
      <w:r w:rsidR="00DD33D7">
        <w:rPr>
          <w:rFonts w:cs="Arial"/>
          <w:color w:val="0083A9" w:themeColor="accent1"/>
          <w:sz w:val="24"/>
          <w:szCs w:val="24"/>
        </w:rPr>
        <w:t>discussed the impact of the House System. Live School Points are working to increase positive behavior.  There will be a pep rally on Friday. Popcorn fundraiser is starting to assist with bringing in money to purchase t-shirts for houses.</w:t>
      </w:r>
    </w:p>
    <w:p w14:paraId="1F9AF079" w14:textId="43D3C78C" w:rsidR="00DD33D7" w:rsidRPr="00095F31" w:rsidRDefault="00DD33D7" w:rsidP="00CC08A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Go Team Summit on September 28</w:t>
      </w:r>
      <w:r w:rsidRPr="00DD33D7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>
        <w:rPr>
          <w:rFonts w:cs="Arial"/>
          <w:color w:val="0083A9" w:themeColor="accent1"/>
          <w:sz w:val="24"/>
          <w:szCs w:val="24"/>
        </w:rPr>
        <w:t>. Asking for three members to attend. New Member Orientation will be provided, breakfast and lunch</w:t>
      </w:r>
      <w:r w:rsidR="007236D9">
        <w:rPr>
          <w:rFonts w:cs="Arial"/>
          <w:color w:val="0083A9" w:themeColor="accent1"/>
          <w:sz w:val="24"/>
          <w:szCs w:val="24"/>
        </w:rPr>
        <w:t xml:space="preserve"> as well</w:t>
      </w:r>
      <w:r>
        <w:rPr>
          <w:rFonts w:cs="Arial"/>
          <w:color w:val="0083A9" w:themeColor="accent1"/>
          <w:sz w:val="24"/>
          <w:szCs w:val="24"/>
        </w:rPr>
        <w:t>.</w:t>
      </w:r>
    </w:p>
    <w:sectPr w:rsidR="00DD33D7" w:rsidRPr="00095F31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27C43" w14:textId="77777777" w:rsidR="00BB432F" w:rsidRDefault="00BB432F" w:rsidP="00333C97">
      <w:pPr>
        <w:spacing w:after="0" w:line="240" w:lineRule="auto"/>
      </w:pPr>
      <w:r>
        <w:separator/>
      </w:r>
    </w:p>
  </w:endnote>
  <w:endnote w:type="continuationSeparator" w:id="0">
    <w:p w14:paraId="02843F88" w14:textId="77777777" w:rsidR="00BB432F" w:rsidRDefault="00BB432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83FEC6B" w14:textId="4E22D218" w:rsidR="008905DE" w:rsidRDefault="008905DE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7D27FF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7D27FF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5DA11D" w14:textId="0FFCBC0A" w:rsidR="008905DE" w:rsidRPr="002F40B1" w:rsidRDefault="008905DE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D4D9D">
      <w:rPr>
        <w:noProof/>
        <w:sz w:val="18"/>
        <w:szCs w:val="18"/>
      </w:rPr>
      <w:t>9/11/2019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1BF6253C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7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7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1C1752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D4D9D">
      <w:rPr>
        <w:noProof/>
        <w:sz w:val="18"/>
        <w:szCs w:val="18"/>
      </w:rPr>
      <w:t>9/11/2019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9D34E" w14:textId="77777777" w:rsidR="00BB432F" w:rsidRDefault="00BB432F" w:rsidP="00333C97">
      <w:pPr>
        <w:spacing w:after="0" w:line="240" w:lineRule="auto"/>
      </w:pPr>
      <w:r>
        <w:separator/>
      </w:r>
    </w:p>
  </w:footnote>
  <w:footnote w:type="continuationSeparator" w:id="0">
    <w:p w14:paraId="058659DD" w14:textId="77777777" w:rsidR="00BB432F" w:rsidRDefault="00BB432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2ECFD" w14:textId="77777777" w:rsidR="008905DE" w:rsidRPr="00333C97" w:rsidRDefault="008905DE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C408938" wp14:editId="52DD2D24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12AAA212" w14:textId="77777777" w:rsidR="008905DE" w:rsidRDefault="00890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945FD6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933A5"/>
    <w:rsid w:val="00095F31"/>
    <w:rsid w:val="000A7ABB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387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44E76"/>
    <w:rsid w:val="00557815"/>
    <w:rsid w:val="005A59D7"/>
    <w:rsid w:val="005A64C1"/>
    <w:rsid w:val="005D4D9D"/>
    <w:rsid w:val="005E756E"/>
    <w:rsid w:val="005E7AC0"/>
    <w:rsid w:val="005F357F"/>
    <w:rsid w:val="005F36B5"/>
    <w:rsid w:val="0061194F"/>
    <w:rsid w:val="006240F8"/>
    <w:rsid w:val="00634060"/>
    <w:rsid w:val="0066721A"/>
    <w:rsid w:val="0068714E"/>
    <w:rsid w:val="006A7801"/>
    <w:rsid w:val="006C2A22"/>
    <w:rsid w:val="006E4F4C"/>
    <w:rsid w:val="006E7802"/>
    <w:rsid w:val="006F01A0"/>
    <w:rsid w:val="007236D9"/>
    <w:rsid w:val="00727A0B"/>
    <w:rsid w:val="00737887"/>
    <w:rsid w:val="007410ED"/>
    <w:rsid w:val="0075000F"/>
    <w:rsid w:val="00780694"/>
    <w:rsid w:val="007A3BDA"/>
    <w:rsid w:val="007C2381"/>
    <w:rsid w:val="007D27FF"/>
    <w:rsid w:val="007D6473"/>
    <w:rsid w:val="00803ABF"/>
    <w:rsid w:val="00861F66"/>
    <w:rsid w:val="008905DE"/>
    <w:rsid w:val="008A6073"/>
    <w:rsid w:val="008A73DD"/>
    <w:rsid w:val="008C2C71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432F"/>
    <w:rsid w:val="00BB7173"/>
    <w:rsid w:val="00BB79A4"/>
    <w:rsid w:val="00C16385"/>
    <w:rsid w:val="00C4311A"/>
    <w:rsid w:val="00CC08A3"/>
    <w:rsid w:val="00CF28C4"/>
    <w:rsid w:val="00D0486F"/>
    <w:rsid w:val="00D5046A"/>
    <w:rsid w:val="00DB0E0D"/>
    <w:rsid w:val="00DD1E90"/>
    <w:rsid w:val="00DD33D7"/>
    <w:rsid w:val="00E175EB"/>
    <w:rsid w:val="00E675F6"/>
    <w:rsid w:val="00EB0D47"/>
    <w:rsid w:val="00EC48EC"/>
    <w:rsid w:val="00ED6B50"/>
    <w:rsid w:val="00EF46CC"/>
    <w:rsid w:val="00F401AE"/>
    <w:rsid w:val="00F94E3A"/>
    <w:rsid w:val="00FC096D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871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C30CF-83C5-4EA9-B6B9-49D1E42AA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Arnold, Dana</cp:lastModifiedBy>
  <cp:revision>2</cp:revision>
  <cp:lastPrinted>2018-07-12T21:28:00Z</cp:lastPrinted>
  <dcterms:created xsi:type="dcterms:W3CDTF">2019-09-11T20:46:00Z</dcterms:created>
  <dcterms:modified xsi:type="dcterms:W3CDTF">2019-09-11T20:46:00Z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